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8018AD">
        <w:rPr>
          <w:b/>
          <w:caps/>
          <w:color w:val="auto"/>
          <w:sz w:val="24"/>
          <w:szCs w:val="24"/>
        </w:rPr>
        <w:t>11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018AD">
        <w:rPr>
          <w:b/>
          <w:caps/>
          <w:color w:val="auto"/>
          <w:sz w:val="24"/>
          <w:szCs w:val="24"/>
        </w:rPr>
        <w:t>48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018AD">
        <w:rPr>
          <w:b/>
          <w:color w:val="auto"/>
          <w:sz w:val="24"/>
          <w:szCs w:val="24"/>
        </w:rPr>
        <w:t>25 сентября</w:t>
      </w:r>
      <w:r w:rsidR="00F35DCC">
        <w:rPr>
          <w:b/>
          <w:color w:val="auto"/>
          <w:sz w:val="24"/>
          <w:szCs w:val="24"/>
        </w:rPr>
        <w:t xml:space="preserve">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8018AD">
        <w:rPr>
          <w:b/>
          <w:color w:val="auto"/>
          <w:sz w:val="24"/>
          <w:szCs w:val="24"/>
        </w:rPr>
        <w:t>45-08</w:t>
      </w:r>
      <w:r w:rsidR="00F35DCC">
        <w:rPr>
          <w:b/>
          <w:color w:val="auto"/>
          <w:sz w:val="24"/>
          <w:szCs w:val="24"/>
        </w:rPr>
        <w:t>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B86721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Р.В.Л.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8018AD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8647D0"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Default="00EC4826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A6487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8018AD">
        <w:rPr>
          <w:bCs/>
          <w:sz w:val="24"/>
          <w:szCs w:val="24"/>
        </w:rPr>
        <w:t>45-08</w:t>
      </w:r>
      <w:r w:rsidR="00F35DCC">
        <w:rPr>
          <w:bCs/>
          <w:sz w:val="24"/>
          <w:szCs w:val="24"/>
        </w:rPr>
        <w:t>/24</w:t>
      </w:r>
      <w:r w:rsidR="00976E44" w:rsidRPr="00976E44">
        <w:rPr>
          <w:color w:val="auto"/>
          <w:sz w:val="24"/>
          <w:szCs w:val="24"/>
        </w:rPr>
        <w:t>,</w:t>
      </w:r>
    </w:p>
    <w:p w:rsidR="008018AD" w:rsidRPr="00976E44" w:rsidRDefault="008018AD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8018AD">
      <w:pPr>
        <w:ind w:firstLine="708"/>
        <w:jc w:val="both"/>
        <w:rPr>
          <w:color w:val="auto"/>
          <w:sz w:val="24"/>
          <w:szCs w:val="24"/>
        </w:rPr>
      </w:pPr>
      <w:r w:rsidRPr="008018AD">
        <w:rPr>
          <w:color w:val="auto"/>
          <w:sz w:val="24"/>
          <w:szCs w:val="24"/>
        </w:rPr>
        <w:t xml:space="preserve">16.08.2024г.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B86721">
        <w:rPr>
          <w:color w:val="auto"/>
          <w:sz w:val="24"/>
          <w:szCs w:val="24"/>
        </w:rPr>
        <w:t>Р.В.Л.</w:t>
      </w:r>
      <w:r w:rsidRPr="008018AD">
        <w:rPr>
          <w:color w:val="auto"/>
          <w:sz w:val="24"/>
          <w:szCs w:val="24"/>
        </w:rPr>
        <w:t xml:space="preserve">, имеющего регистрационный номер </w:t>
      </w:r>
      <w:r w:rsidR="00B86721">
        <w:rPr>
          <w:color w:val="auto"/>
          <w:sz w:val="24"/>
          <w:szCs w:val="24"/>
        </w:rPr>
        <w:t>…..</w:t>
      </w:r>
      <w:r w:rsidRPr="008018AD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8018AD">
        <w:rPr>
          <w:szCs w:val="24"/>
        </w:rPr>
        <w:t>адвокат Р</w:t>
      </w:r>
      <w:r w:rsidR="00B86721">
        <w:rPr>
          <w:szCs w:val="24"/>
        </w:rPr>
        <w:t>.</w:t>
      </w:r>
      <w:r w:rsidR="008018AD">
        <w:rPr>
          <w:szCs w:val="24"/>
        </w:rPr>
        <w:t xml:space="preserve">В.Л., </w:t>
      </w:r>
      <w:r w:rsidR="008018AD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8018AD" w:rsidRPr="00D21B95">
        <w:rPr>
          <w:szCs w:val="24"/>
        </w:rPr>
        <w:t xml:space="preserve">более трех месяцев с момента отчисления </w:t>
      </w:r>
      <w:r w:rsidR="008018AD">
        <w:rPr>
          <w:szCs w:val="24"/>
        </w:rPr>
        <w:t>из К</w:t>
      </w:r>
      <w:r w:rsidR="008018AD" w:rsidRPr="006633D8">
        <w:rPr>
          <w:szCs w:val="24"/>
        </w:rPr>
        <w:t>оллегии адвокатов «</w:t>
      </w:r>
      <w:r w:rsidR="00B86721">
        <w:rPr>
          <w:szCs w:val="24"/>
        </w:rPr>
        <w:t>…..</w:t>
      </w:r>
      <w:r w:rsidR="008018AD" w:rsidRPr="006633D8">
        <w:rPr>
          <w:szCs w:val="24"/>
        </w:rPr>
        <w:t>» г. М</w:t>
      </w:r>
      <w:r w:rsidR="00B86721">
        <w:rPr>
          <w:szCs w:val="24"/>
        </w:rPr>
        <w:t>.</w:t>
      </w:r>
      <w:r w:rsidR="008018AD" w:rsidRPr="006633D8">
        <w:rPr>
          <w:szCs w:val="24"/>
        </w:rPr>
        <w:t xml:space="preserve"> (01.04.2024г.)</w:t>
      </w:r>
      <w:r w:rsidR="008018AD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8018AD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16.08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8018AD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29.08</w:t>
      </w:r>
      <w:r w:rsidR="00F35DCC">
        <w:rPr>
          <w:sz w:val="24"/>
          <w:szCs w:val="24"/>
        </w:rPr>
        <w:t>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F35DCC"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 w:rsidR="00F35DCC"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:rsidR="008647D0" w:rsidRDefault="008018AD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29.08</w:t>
      </w:r>
      <w:r w:rsidR="00F35DCC">
        <w:rPr>
          <w:sz w:val="24"/>
          <w:szCs w:val="24"/>
        </w:rPr>
        <w:t>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B86721">
        <w:rPr>
          <w:color w:val="000000"/>
          <w:sz w:val="24"/>
          <w:szCs w:val="28"/>
        </w:rPr>
        <w:t>Р.В.Л.</w:t>
      </w:r>
      <w:r w:rsidRPr="005408C2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коллегии адвокатов «</w:t>
      </w:r>
      <w:r w:rsidR="00B86721">
        <w:rPr>
          <w:sz w:val="24"/>
          <w:szCs w:val="24"/>
        </w:rPr>
        <w:t>…..</w:t>
      </w:r>
      <w:r>
        <w:rPr>
          <w:sz w:val="24"/>
          <w:szCs w:val="24"/>
        </w:rPr>
        <w:t>» г. М</w:t>
      </w:r>
      <w:r w:rsidR="00B867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8334CF" w:rsidRDefault="008334CF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</w:t>
      </w:r>
      <w:r w:rsidR="000442C2">
        <w:rPr>
          <w:sz w:val="24"/>
          <w:szCs w:val="24"/>
          <w:lang w:eastAsia="en-US"/>
        </w:rPr>
        <w:t>, сообщив об устранении допущенного нарушения и его формальный характер, т.к. адвокатская деятельность в соответствующий период времени не велась</w:t>
      </w:r>
      <w:r>
        <w:rPr>
          <w:sz w:val="24"/>
          <w:szCs w:val="24"/>
          <w:lang w:eastAsia="en-US"/>
        </w:rPr>
        <w:t xml:space="preserve">. </w:t>
      </w: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B74E6" w:rsidRDefault="001B74E6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Несоблюдение императивных требований законодательства об адвокатской деятельности и адвокатуре в части своевременного избрания формы адвокатского образования подрывает авторитет адвокатуры как института поддержания и защиты законности в обществе и является неприемлемым для профессионального сообщества, отвечающего повышенным квалификационным и этическим требованиям.</w:t>
      </w:r>
    </w:p>
    <w:p w:rsidR="008018AD" w:rsidRDefault="001040A9" w:rsidP="008018AD">
      <w:pPr>
        <w:ind w:firstLine="708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 допущенное нарушение устранено в ходе дисциплинарного производства, Совет</w:t>
      </w:r>
      <w:r w:rsidR="008018AD">
        <w:rPr>
          <w:sz w:val="24"/>
          <w:szCs w:val="24"/>
          <w:lang w:eastAsia="en-US"/>
        </w:rPr>
        <w:t xml:space="preserve"> находит возможным прекратить дисциплинарное производство в </w:t>
      </w:r>
      <w:r w:rsidR="008018AD">
        <w:rPr>
          <w:sz w:val="24"/>
          <w:szCs w:val="24"/>
          <w:lang w:eastAsia="en-US"/>
        </w:rPr>
        <w:lastRenderedPageBreak/>
        <w:t>отношении адвоката Р</w:t>
      </w:r>
      <w:r w:rsidR="00B86721">
        <w:rPr>
          <w:sz w:val="24"/>
          <w:szCs w:val="24"/>
          <w:lang w:eastAsia="en-US"/>
        </w:rPr>
        <w:t>.</w:t>
      </w:r>
      <w:r w:rsidR="008018AD">
        <w:rPr>
          <w:sz w:val="24"/>
          <w:szCs w:val="24"/>
          <w:lang w:eastAsia="en-US"/>
        </w:rPr>
        <w:t>В.Л. вследствие малозначительности совершённого адвокатом проступка.</w:t>
      </w:r>
    </w:p>
    <w:p w:rsidR="008018AD" w:rsidRDefault="008018AD" w:rsidP="008018AD">
      <w:pPr>
        <w:jc w:val="both"/>
        <w:rPr>
          <w:sz w:val="16"/>
          <w:szCs w:val="16"/>
          <w:lang w:eastAsia="en-US"/>
        </w:rPr>
      </w:pPr>
    </w:p>
    <w:p w:rsidR="008018AD" w:rsidRDefault="008018AD" w:rsidP="008018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8018AD" w:rsidRDefault="008018AD" w:rsidP="008018AD">
      <w:pPr>
        <w:jc w:val="both"/>
        <w:rPr>
          <w:sz w:val="24"/>
          <w:szCs w:val="24"/>
          <w:lang w:eastAsia="en-US"/>
        </w:rPr>
      </w:pPr>
    </w:p>
    <w:p w:rsidR="008018AD" w:rsidRDefault="008018AD" w:rsidP="008018A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8018AD" w:rsidRDefault="008018AD" w:rsidP="008018A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8018AD" w:rsidRDefault="008018AD" w:rsidP="008018AD">
      <w:pPr>
        <w:jc w:val="both"/>
        <w:rPr>
          <w:sz w:val="16"/>
          <w:szCs w:val="16"/>
          <w:lang w:eastAsia="en-US"/>
        </w:rPr>
      </w:pPr>
    </w:p>
    <w:p w:rsidR="008018AD" w:rsidRDefault="008018AD" w:rsidP="008018AD">
      <w:pPr>
        <w:pStyle w:val="af0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коллегии адвокатов «</w:t>
      </w:r>
      <w:r w:rsidR="00B86721">
        <w:rPr>
          <w:sz w:val="24"/>
          <w:szCs w:val="24"/>
        </w:rPr>
        <w:t>…..</w:t>
      </w:r>
      <w:r>
        <w:rPr>
          <w:sz w:val="24"/>
          <w:szCs w:val="24"/>
        </w:rPr>
        <w:t>» г. М</w:t>
      </w:r>
      <w:r w:rsidR="00B867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C17E35">
        <w:rPr>
          <w:sz w:val="24"/>
          <w:szCs w:val="24"/>
        </w:rPr>
        <w:t>.</w:t>
      </w:r>
    </w:p>
    <w:p w:rsidR="00E85AE1" w:rsidRPr="008018AD" w:rsidRDefault="008018AD" w:rsidP="008018AD">
      <w:pPr>
        <w:pStyle w:val="af0"/>
        <w:numPr>
          <w:ilvl w:val="0"/>
          <w:numId w:val="5"/>
        </w:numPr>
        <w:jc w:val="both"/>
        <w:rPr>
          <w:sz w:val="24"/>
          <w:szCs w:val="24"/>
        </w:rPr>
      </w:pPr>
      <w:r w:rsidRPr="008018A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86721">
        <w:rPr>
          <w:sz w:val="24"/>
          <w:szCs w:val="24"/>
        </w:rPr>
        <w:t>Р.В.Л.</w:t>
      </w:r>
      <w:r w:rsidRPr="008018AD">
        <w:rPr>
          <w:sz w:val="24"/>
          <w:szCs w:val="24"/>
        </w:rPr>
        <w:t xml:space="preserve">, имеющего регистрационный номер </w:t>
      </w:r>
      <w:r w:rsidR="00B86721">
        <w:rPr>
          <w:sz w:val="24"/>
          <w:szCs w:val="24"/>
        </w:rPr>
        <w:t>…..</w:t>
      </w:r>
      <w:r w:rsidRPr="008018AD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="00E85AE1" w:rsidRPr="008018AD">
        <w:rPr>
          <w:sz w:val="24"/>
          <w:szCs w:val="24"/>
        </w:rPr>
        <w:t>.</w:t>
      </w:r>
    </w:p>
    <w:p w:rsidR="00E85AE1" w:rsidRDefault="00E85AE1" w:rsidP="00E85AE1">
      <w:pPr>
        <w:jc w:val="both"/>
        <w:rPr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8334CF" w:rsidRPr="007D66B7" w:rsidRDefault="00E85AE1" w:rsidP="00E85AE1">
      <w:pPr>
        <w:jc w:val="both"/>
        <w:rPr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AD7D9D" w:rsidRDefault="00AD7D9D" w:rsidP="00E85AE1">
      <w:pPr>
        <w:jc w:val="both"/>
      </w:pPr>
    </w:p>
    <w:sectPr w:rsidR="00AD7D9D" w:rsidSect="00C81859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B2" w:rsidRDefault="006A6CB2" w:rsidP="00FC1DE6">
      <w:pPr>
        <w:spacing w:line="240" w:lineRule="auto"/>
      </w:pPr>
      <w:r>
        <w:separator/>
      </w:r>
    </w:p>
  </w:endnote>
  <w:endnote w:type="continuationSeparator" w:id="0">
    <w:p w:rsidR="006A6CB2" w:rsidRDefault="006A6CB2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B2" w:rsidRDefault="006A6CB2" w:rsidP="00FC1DE6">
      <w:pPr>
        <w:spacing w:line="240" w:lineRule="auto"/>
      </w:pPr>
      <w:r>
        <w:separator/>
      </w:r>
    </w:p>
  </w:footnote>
  <w:footnote w:type="continuationSeparator" w:id="0">
    <w:p w:rsidR="006A6CB2" w:rsidRDefault="006A6CB2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193830"/>
    </w:sdtPr>
    <w:sdtContent>
      <w:p w:rsidR="00FC1DE6" w:rsidRDefault="00FC1DE6">
        <w:pPr>
          <w:pStyle w:val="ac"/>
          <w:jc w:val="right"/>
        </w:pPr>
      </w:p>
      <w:p w:rsidR="00FC1DE6" w:rsidRDefault="00FC1DE6">
        <w:pPr>
          <w:pStyle w:val="ac"/>
          <w:jc w:val="right"/>
        </w:pPr>
      </w:p>
      <w:p w:rsidR="00FC1DE6" w:rsidRDefault="00822161">
        <w:pPr>
          <w:pStyle w:val="ac"/>
          <w:jc w:val="right"/>
        </w:pPr>
      </w:p>
    </w:sdtContent>
  </w:sdt>
  <w:p w:rsidR="00FC1DE6" w:rsidRDefault="00FC1DE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1127"/>
    <w:rsid w:val="00014816"/>
    <w:rsid w:val="00015979"/>
    <w:rsid w:val="00021ACE"/>
    <w:rsid w:val="00021BAA"/>
    <w:rsid w:val="000442C2"/>
    <w:rsid w:val="00095A87"/>
    <w:rsid w:val="000C0D94"/>
    <w:rsid w:val="000D6DE9"/>
    <w:rsid w:val="000F676E"/>
    <w:rsid w:val="001040A9"/>
    <w:rsid w:val="00112EAB"/>
    <w:rsid w:val="001256DB"/>
    <w:rsid w:val="00183FE9"/>
    <w:rsid w:val="0019150E"/>
    <w:rsid w:val="0019789A"/>
    <w:rsid w:val="001B74E6"/>
    <w:rsid w:val="001D7589"/>
    <w:rsid w:val="00205143"/>
    <w:rsid w:val="0021085B"/>
    <w:rsid w:val="00210864"/>
    <w:rsid w:val="00242D1F"/>
    <w:rsid w:val="00243CE8"/>
    <w:rsid w:val="002826CD"/>
    <w:rsid w:val="002F517C"/>
    <w:rsid w:val="00321DD3"/>
    <w:rsid w:val="00337071"/>
    <w:rsid w:val="00354A23"/>
    <w:rsid w:val="00377984"/>
    <w:rsid w:val="00383AC4"/>
    <w:rsid w:val="00394A68"/>
    <w:rsid w:val="003A6487"/>
    <w:rsid w:val="003C4E49"/>
    <w:rsid w:val="003D5925"/>
    <w:rsid w:val="003D703B"/>
    <w:rsid w:val="00411667"/>
    <w:rsid w:val="00437154"/>
    <w:rsid w:val="00451399"/>
    <w:rsid w:val="004534EF"/>
    <w:rsid w:val="00461F4E"/>
    <w:rsid w:val="00463706"/>
    <w:rsid w:val="004738F4"/>
    <w:rsid w:val="004A35E3"/>
    <w:rsid w:val="004A658C"/>
    <w:rsid w:val="004A6888"/>
    <w:rsid w:val="004C0215"/>
    <w:rsid w:val="004F2A58"/>
    <w:rsid w:val="005077AB"/>
    <w:rsid w:val="00510FEE"/>
    <w:rsid w:val="005249B5"/>
    <w:rsid w:val="005262B9"/>
    <w:rsid w:val="005B1B6A"/>
    <w:rsid w:val="00612921"/>
    <w:rsid w:val="00612EE1"/>
    <w:rsid w:val="00620DE7"/>
    <w:rsid w:val="00637053"/>
    <w:rsid w:val="00663FF1"/>
    <w:rsid w:val="00673EDA"/>
    <w:rsid w:val="006A6CB2"/>
    <w:rsid w:val="006B7DB8"/>
    <w:rsid w:val="006C1D22"/>
    <w:rsid w:val="006C574A"/>
    <w:rsid w:val="006D4E81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018AD"/>
    <w:rsid w:val="00822161"/>
    <w:rsid w:val="008334CF"/>
    <w:rsid w:val="00850E76"/>
    <w:rsid w:val="008647D0"/>
    <w:rsid w:val="00885072"/>
    <w:rsid w:val="008853E3"/>
    <w:rsid w:val="00885B65"/>
    <w:rsid w:val="008A6023"/>
    <w:rsid w:val="008C7C73"/>
    <w:rsid w:val="008D1631"/>
    <w:rsid w:val="008D4A45"/>
    <w:rsid w:val="008E5C59"/>
    <w:rsid w:val="009018E6"/>
    <w:rsid w:val="009436D9"/>
    <w:rsid w:val="00976E44"/>
    <w:rsid w:val="00991210"/>
    <w:rsid w:val="009C2F18"/>
    <w:rsid w:val="009D54F2"/>
    <w:rsid w:val="00A0187F"/>
    <w:rsid w:val="00A1262A"/>
    <w:rsid w:val="00A91B36"/>
    <w:rsid w:val="00AA4DF0"/>
    <w:rsid w:val="00AB319A"/>
    <w:rsid w:val="00AB3445"/>
    <w:rsid w:val="00AC0258"/>
    <w:rsid w:val="00AC14A7"/>
    <w:rsid w:val="00AD7D9D"/>
    <w:rsid w:val="00AF1A04"/>
    <w:rsid w:val="00AF33D3"/>
    <w:rsid w:val="00B2092E"/>
    <w:rsid w:val="00B46EB3"/>
    <w:rsid w:val="00B86721"/>
    <w:rsid w:val="00B8709F"/>
    <w:rsid w:val="00BA27C9"/>
    <w:rsid w:val="00BA4FB9"/>
    <w:rsid w:val="00C331F8"/>
    <w:rsid w:val="00C40C3F"/>
    <w:rsid w:val="00C73D94"/>
    <w:rsid w:val="00C81859"/>
    <w:rsid w:val="00C9592D"/>
    <w:rsid w:val="00CA783E"/>
    <w:rsid w:val="00CB7781"/>
    <w:rsid w:val="00CE19D2"/>
    <w:rsid w:val="00CE59BD"/>
    <w:rsid w:val="00CF3C22"/>
    <w:rsid w:val="00D11E4B"/>
    <w:rsid w:val="00D231F5"/>
    <w:rsid w:val="00D25E6A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85AE1"/>
    <w:rsid w:val="00E9119D"/>
    <w:rsid w:val="00E93555"/>
    <w:rsid w:val="00EC4826"/>
    <w:rsid w:val="00EF2170"/>
    <w:rsid w:val="00EF2C11"/>
    <w:rsid w:val="00F06C39"/>
    <w:rsid w:val="00F273A1"/>
    <w:rsid w:val="00F35DCC"/>
    <w:rsid w:val="00F8125B"/>
    <w:rsid w:val="00F852BF"/>
    <w:rsid w:val="00FA5F6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99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2024-09-27T12:29:00Z</cp:lastPrinted>
  <dcterms:created xsi:type="dcterms:W3CDTF">2024-09-27T12:31:00Z</dcterms:created>
  <dcterms:modified xsi:type="dcterms:W3CDTF">2024-11-10T17:50:00Z</dcterms:modified>
</cp:coreProperties>
</file>